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0899" w:rsidRDefault="005F08E1" w:rsidP="005F08E1">
      <w:r>
        <w:rPr>
          <w:rFonts w:ascii="Calibri" w:eastAsia="Calibri" w:hAnsi="Calibri" w:cs="Calibri"/>
          <w:b/>
          <w:color w:val="206B62"/>
          <w:u w:val="single"/>
        </w:rPr>
        <w:t>1. Personal Information (*</w:t>
      </w:r>
      <w:r w:rsidR="00A25569">
        <w:rPr>
          <w:rFonts w:ascii="Calibri" w:eastAsia="Calibri" w:hAnsi="Calibri" w:cs="Calibri"/>
          <w:b/>
          <w:color w:val="206B62"/>
          <w:u w:val="single"/>
        </w:rPr>
        <w:t>answer required)</w:t>
      </w:r>
      <w:r w:rsidR="00A25569">
        <w:rPr>
          <w:rFonts w:ascii="Calibri" w:eastAsia="Calibri" w:hAnsi="Calibri" w:cs="Calibri"/>
          <w:b/>
          <w:color w:val="206B62"/>
          <w:u w:val="single"/>
        </w:rPr>
        <w:br/>
      </w: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full legal name?*</w:t>
      </w:r>
    </w:p>
    <w:p w:rsidR="005F08E1" w:rsidRDefault="005F08E1" w:rsidP="005F08E1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permanent address, including street address, city, state, and zip code?*</w:t>
      </w:r>
    </w:p>
    <w:p w:rsidR="005F08E1" w:rsidRDefault="005F08E1" w:rsidP="005F08E1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best phone number where we can contact you?*</w:t>
      </w:r>
    </w:p>
    <w:p w:rsidR="005F08E1" w:rsidRDefault="005F08E1" w:rsidP="005F08E1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email address?*</w:t>
      </w:r>
    </w:p>
    <w:p w:rsidR="005F08E1" w:rsidRDefault="005F08E1" w:rsidP="005F08E1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 xml:space="preserve">Are you a U.S. Citizen or U.S. Permanent Resident?* </w:t>
      </w:r>
    </w:p>
    <w:p w:rsidR="005F08E1" w:rsidRDefault="005F08E1" w:rsidP="005F08E1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Are you available for the entire duration of the 10-week REU program?*</w:t>
      </w:r>
    </w:p>
    <w:p w:rsidR="005F08E1" w:rsidRDefault="005F08E1" w:rsidP="005F08E1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gender?</w:t>
      </w:r>
    </w:p>
    <w:p w:rsidR="005F08E1" w:rsidRDefault="005F08E1" w:rsidP="005F08E1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race and/or ethnicity?</w:t>
      </w:r>
    </w:p>
    <w:p w:rsidR="005F08E1" w:rsidRDefault="005F08E1" w:rsidP="008E721E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Are you a first-generation college student?</w:t>
      </w:r>
    </w:p>
    <w:p w:rsidR="005F08E1" w:rsidRDefault="005F08E1" w:rsidP="008E721E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the full name of the university/college you attend?*</w:t>
      </w:r>
    </w:p>
    <w:p w:rsidR="005F08E1" w:rsidRDefault="005F08E1" w:rsidP="008E721E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is/are your major(s)?*</w:t>
      </w:r>
    </w:p>
    <w:p w:rsidR="005F08E1" w:rsidRDefault="005F08E1" w:rsidP="008E721E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is/are your minor(s)?*</w:t>
      </w:r>
    </w:p>
    <w:p w:rsidR="005F08E1" w:rsidRDefault="005F08E1" w:rsidP="008E721E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current GPA?*</w:t>
      </w:r>
    </w:p>
    <w:p w:rsidR="005F08E1" w:rsidRDefault="005F08E1" w:rsidP="008E721E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expected graduation date (month and year)?*</w:t>
      </w:r>
    </w:p>
    <w:p w:rsidR="005F08E1" w:rsidRDefault="005F08E1" w:rsidP="008E721E">
      <w:pPr>
        <w:ind w:left="1098"/>
        <w:rPr>
          <w:b/>
          <w:color w:val="206B62"/>
        </w:rPr>
      </w:pPr>
    </w:p>
    <w:p w:rsidR="00650899" w:rsidRDefault="00A25569" w:rsidP="0054246C">
      <w:pPr>
        <w:numPr>
          <w:ilvl w:val="1"/>
          <w:numId w:val="1"/>
        </w:numPr>
        <w:ind w:left="1098" w:hanging="360"/>
        <w:rPr>
          <w:b/>
          <w:color w:val="206B62"/>
        </w:rPr>
      </w:pPr>
      <w:bookmarkStart w:id="0" w:name="_GoBack"/>
      <w:bookmarkEnd w:id="0"/>
      <w:r>
        <w:rPr>
          <w:rFonts w:ascii="Calibri" w:eastAsia="Calibri" w:hAnsi="Calibri" w:cs="Calibri"/>
          <w:color w:val="206B62"/>
        </w:rPr>
        <w:t>What is your current class status at time of application?*</w:t>
      </w:r>
      <w:r>
        <w:rPr>
          <w:rFonts w:ascii="Calibri" w:eastAsia="Calibri" w:hAnsi="Calibri" w:cs="Calibri"/>
          <w:color w:val="206B62"/>
        </w:rPr>
        <w:br/>
      </w:r>
      <w:r>
        <w:rPr>
          <w:rFonts w:ascii="Calibri" w:eastAsia="Calibri" w:hAnsi="Calibri" w:cs="Calibri"/>
          <w:i/>
          <w:color w:val="206B62"/>
          <w:sz w:val="22"/>
          <w:szCs w:val="22"/>
        </w:rPr>
        <w:t>(First Year, Sophomore, Junior or Senior)</w:t>
      </w:r>
      <w:r>
        <w:rPr>
          <w:rFonts w:ascii="Calibri" w:eastAsia="Calibri" w:hAnsi="Calibri" w:cs="Calibri"/>
          <w:i/>
          <w:color w:val="206B62"/>
          <w:sz w:val="22"/>
          <w:szCs w:val="22"/>
        </w:rPr>
        <w:br/>
      </w:r>
    </w:p>
    <w:p w:rsid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Please provide the full name and title of the person writing your reference letter.*</w:t>
      </w:r>
    </w:p>
    <w:p w:rsidR="005F08E1" w:rsidRPr="005F08E1" w:rsidRDefault="005F08E1" w:rsidP="005F08E1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Please tell us how long you have known the person writing your reference letter.*</w:t>
      </w:r>
    </w:p>
    <w:p w:rsidR="005F08E1" w:rsidRDefault="005F08E1" w:rsidP="008E721E">
      <w:pPr>
        <w:ind w:left="1098"/>
        <w:rPr>
          <w:b/>
          <w:color w:val="206B62"/>
        </w:rPr>
      </w:pPr>
    </w:p>
    <w:p w:rsidR="00650899" w:rsidRPr="005F08E1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Please provide an email address for the person writing your reference letter.*</w:t>
      </w:r>
    </w:p>
    <w:p w:rsidR="005F08E1" w:rsidRDefault="005F08E1" w:rsidP="008E721E">
      <w:pPr>
        <w:ind w:left="1098"/>
        <w:rPr>
          <w:b/>
          <w:color w:val="206B62"/>
        </w:rPr>
      </w:pPr>
    </w:p>
    <w:p w:rsidR="00650899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lastRenderedPageBreak/>
        <w:t>Please provide an emergency contact. Provide the contact's full name, the contact's relationship with you, email address, and phone number.*</w:t>
      </w:r>
      <w:r>
        <w:rPr>
          <w:rFonts w:ascii="Calibri" w:eastAsia="Calibri" w:hAnsi="Calibri" w:cs="Calibri"/>
          <w:color w:val="206B62"/>
        </w:rPr>
        <w:br/>
      </w:r>
    </w:p>
    <w:p w:rsidR="00650899" w:rsidRDefault="00A25569" w:rsidP="005F08E1">
      <w:pPr>
        <w:numPr>
          <w:ilvl w:val="1"/>
          <w:numId w:val="1"/>
        </w:numPr>
        <w:ind w:left="1098" w:hanging="360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Do you meet the minimum requirements for the RE</w:t>
      </w:r>
      <w:r w:rsidR="005F08E1">
        <w:rPr>
          <w:rFonts w:ascii="Calibri" w:eastAsia="Calibri" w:hAnsi="Calibri" w:cs="Calibri"/>
          <w:color w:val="206B62"/>
        </w:rPr>
        <w:t>U opportunity of your choice?*</w:t>
      </w:r>
      <w:r w:rsidR="005F08E1">
        <w:rPr>
          <w:rFonts w:ascii="Calibri" w:eastAsia="Calibri" w:hAnsi="Calibri" w:cs="Calibri"/>
          <w:color w:val="206B62"/>
        </w:rPr>
        <w:br/>
      </w:r>
    </w:p>
    <w:p w:rsidR="00650899" w:rsidRDefault="00650899" w:rsidP="005F08E1">
      <w:pPr>
        <w:ind w:left="720"/>
      </w:pPr>
    </w:p>
    <w:p w:rsidR="00650899" w:rsidRDefault="00A25569" w:rsidP="005F08E1">
      <w:r>
        <w:rPr>
          <w:rFonts w:ascii="Calibri" w:eastAsia="Calibri" w:hAnsi="Calibri" w:cs="Calibri"/>
          <w:b/>
          <w:color w:val="206B62"/>
          <w:u w:val="single"/>
        </w:rPr>
        <w:t>2. Which REU Opportunity are you applying to? If interested in more than one, please rank your choice.</w:t>
      </w:r>
      <w:r>
        <w:rPr>
          <w:rFonts w:ascii="Calibri" w:eastAsia="Calibri" w:hAnsi="Calibri" w:cs="Calibri"/>
          <w:color w:val="206B62"/>
          <w:sz w:val="22"/>
          <w:szCs w:val="22"/>
        </w:rPr>
        <w:br/>
      </w:r>
    </w:p>
    <w:p w:rsidR="00650899" w:rsidRDefault="00A25569" w:rsidP="005F08E1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b/>
          <w:color w:val="206B62"/>
        </w:rPr>
      </w:pPr>
      <w:r>
        <w:rPr>
          <w:rFonts w:ascii="Calibri" w:eastAsia="Calibri" w:hAnsi="Calibri" w:cs="Calibri"/>
          <w:b/>
          <w:color w:val="206B62"/>
        </w:rPr>
        <w:t>Opportunity 1: Miami, FL</w:t>
      </w:r>
    </w:p>
    <w:p w:rsidR="00650899" w:rsidRDefault="00A25569" w:rsidP="005F08E1">
      <w:pPr>
        <w:ind w:left="720"/>
      </w:pPr>
      <w:r>
        <w:rPr>
          <w:rFonts w:ascii="Calibri" w:eastAsia="Calibri" w:hAnsi="Calibri" w:cs="Calibri"/>
          <w:color w:val="206B62"/>
        </w:rPr>
        <w:t>Flood mitigation and ecosystem restoration strategies that enhance human-ecosystem connectivity and health in coastal urban systems</w:t>
      </w:r>
    </w:p>
    <w:p w:rsidR="00650899" w:rsidRDefault="00A25569" w:rsidP="005F08E1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b/>
          <w:color w:val="206B62"/>
          <w:sz w:val="22"/>
          <w:szCs w:val="22"/>
        </w:rPr>
      </w:pPr>
      <w:r>
        <w:rPr>
          <w:rFonts w:ascii="Calibri" w:eastAsia="Calibri" w:hAnsi="Calibri" w:cs="Calibri"/>
          <w:b/>
          <w:color w:val="206B62"/>
          <w:sz w:val="22"/>
          <w:szCs w:val="22"/>
        </w:rPr>
        <w:t>Opportunity 2: Phoenix, AZ</w:t>
      </w:r>
    </w:p>
    <w:p w:rsidR="00650899" w:rsidRDefault="00A25569" w:rsidP="005F08E1">
      <w:pPr>
        <w:ind w:left="720"/>
      </w:pPr>
      <w:r>
        <w:rPr>
          <w:rFonts w:ascii="Calibri" w:eastAsia="Calibri" w:hAnsi="Calibri" w:cs="Calibri"/>
          <w:color w:val="206B62"/>
          <w:sz w:val="22"/>
          <w:szCs w:val="22"/>
        </w:rPr>
        <w:t>The relationship of urban design and microclimate in influencing behavior to mitigate heat exposure on public transit stops in Phoenix Metro Area</w:t>
      </w:r>
    </w:p>
    <w:p w:rsidR="00650899" w:rsidRDefault="00A25569" w:rsidP="005F08E1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color w:val="206B62"/>
          <w:sz w:val="22"/>
          <w:szCs w:val="22"/>
        </w:rPr>
      </w:pPr>
      <w:r>
        <w:rPr>
          <w:rFonts w:ascii="Calibri" w:eastAsia="Calibri" w:hAnsi="Calibri" w:cs="Calibri"/>
          <w:b/>
          <w:color w:val="206B62"/>
          <w:sz w:val="22"/>
          <w:szCs w:val="22"/>
        </w:rPr>
        <w:t>Opportunity 3: Phoenix, AZ</w:t>
      </w:r>
    </w:p>
    <w:p w:rsidR="00650899" w:rsidRDefault="00A25569" w:rsidP="005F08E1">
      <w:pPr>
        <w:ind w:firstLine="720"/>
      </w:pPr>
      <w:r>
        <w:rPr>
          <w:rFonts w:ascii="Calibri" w:eastAsia="Calibri" w:hAnsi="Calibri" w:cs="Calibri"/>
          <w:color w:val="206B62"/>
        </w:rPr>
        <w:t>Does vacant land in UREx SRN cities contribute to resilience or vulnerability?</w:t>
      </w:r>
    </w:p>
    <w:p w:rsidR="00650899" w:rsidRDefault="00A25569" w:rsidP="005F08E1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b/>
          <w:color w:val="206B62"/>
          <w:sz w:val="22"/>
          <w:szCs w:val="22"/>
        </w:rPr>
      </w:pPr>
      <w:r>
        <w:rPr>
          <w:rFonts w:ascii="Calibri" w:eastAsia="Calibri" w:hAnsi="Calibri" w:cs="Calibri"/>
          <w:b/>
          <w:color w:val="206B62"/>
          <w:sz w:val="22"/>
          <w:szCs w:val="22"/>
        </w:rPr>
        <w:t>Opportunity 4: Phoenix, AZ</w:t>
      </w:r>
    </w:p>
    <w:p w:rsidR="00650899" w:rsidRDefault="00A25569" w:rsidP="005F08E1">
      <w:pPr>
        <w:ind w:firstLine="720"/>
      </w:pPr>
      <w:r>
        <w:rPr>
          <w:rFonts w:ascii="Calibri" w:eastAsia="Calibri" w:hAnsi="Calibri" w:cs="Calibri"/>
          <w:color w:val="206B62"/>
        </w:rPr>
        <w:t>Cost-effectiveness of municipal climate change adaptation strategies</w:t>
      </w:r>
    </w:p>
    <w:p w:rsidR="00650899" w:rsidRDefault="00A25569" w:rsidP="005F08E1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b/>
          <w:color w:val="206B62"/>
          <w:sz w:val="22"/>
          <w:szCs w:val="22"/>
        </w:rPr>
      </w:pPr>
      <w:r>
        <w:rPr>
          <w:rFonts w:ascii="Calibri" w:eastAsia="Calibri" w:hAnsi="Calibri" w:cs="Calibri"/>
          <w:b/>
          <w:color w:val="206B62"/>
          <w:sz w:val="22"/>
          <w:szCs w:val="22"/>
        </w:rPr>
        <w:t>Opportunity 5: Phoenix, AZ</w:t>
      </w:r>
    </w:p>
    <w:p w:rsidR="00650899" w:rsidRDefault="00A25569" w:rsidP="005F08E1">
      <w:pPr>
        <w:ind w:left="720"/>
      </w:pPr>
      <w:r>
        <w:rPr>
          <w:rFonts w:ascii="Calibri" w:eastAsia="Calibri" w:hAnsi="Calibri" w:cs="Calibri"/>
          <w:color w:val="206B62"/>
        </w:rPr>
        <w:t>​</w:t>
      </w:r>
      <w:r>
        <w:rPr>
          <w:rFonts w:ascii="Arial" w:eastAsia="Arial" w:hAnsi="Arial" w:cs="Arial"/>
          <w:color w:val="206B62"/>
          <w:sz w:val="22"/>
          <w:szCs w:val="22"/>
        </w:rPr>
        <w:t>Financing options for green infrastructure projects in San Juan, Puerto Rico: Transitions and implementation for urban resilience to extreme weather events</w:t>
      </w:r>
    </w:p>
    <w:p w:rsidR="00650899" w:rsidRDefault="00A25569" w:rsidP="005F08E1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b/>
          <w:color w:val="206B62"/>
          <w:sz w:val="22"/>
          <w:szCs w:val="22"/>
        </w:rPr>
      </w:pPr>
      <w:r>
        <w:rPr>
          <w:rFonts w:ascii="Calibri" w:eastAsia="Calibri" w:hAnsi="Calibri" w:cs="Calibri"/>
          <w:b/>
          <w:color w:val="206B62"/>
          <w:sz w:val="22"/>
          <w:szCs w:val="22"/>
        </w:rPr>
        <w:t>Opportunity 6: Portland, OR</w:t>
      </w:r>
    </w:p>
    <w:p w:rsidR="00650899" w:rsidRDefault="00A25569" w:rsidP="005F08E1">
      <w:pPr>
        <w:ind w:left="720"/>
      </w:pPr>
      <w:r>
        <w:rPr>
          <w:rFonts w:ascii="Calibri" w:eastAsia="Calibri" w:hAnsi="Calibri" w:cs="Calibri"/>
          <w:color w:val="206B62"/>
        </w:rPr>
        <w:t>Understanding the Capacity of Green Infrastructure to Mediate Extreme Heat Events in the Pacific Northwest</w:t>
      </w:r>
    </w:p>
    <w:p w:rsidR="00650899" w:rsidRDefault="00A25569" w:rsidP="005F08E1">
      <w:pPr>
        <w:ind w:left="720" w:firstLine="280"/>
      </w:pPr>
      <w:r>
        <w:rPr>
          <w:rFonts w:ascii="Calibri" w:eastAsia="Calibri" w:hAnsi="Calibri" w:cs="Calibri"/>
          <w:b/>
          <w:color w:val="206B62"/>
          <w:u w:val="single"/>
        </w:rPr>
        <w:br/>
      </w:r>
    </w:p>
    <w:p w:rsidR="00650899" w:rsidRDefault="00A25569" w:rsidP="005F08E1">
      <w:r>
        <w:rPr>
          <w:rFonts w:ascii="Calibri" w:eastAsia="Calibri" w:hAnsi="Calibri" w:cs="Calibri"/>
          <w:b/>
          <w:color w:val="206B62"/>
          <w:u w:val="single"/>
        </w:rPr>
        <w:t>3. Why are you interested in the program? Please describe your interests related to the UREx SRN REU opportunity of your choice (500 words)</w:t>
      </w:r>
    </w:p>
    <w:p w:rsidR="00650899" w:rsidRDefault="00A25569" w:rsidP="005F08E1">
      <w:r>
        <w:rPr>
          <w:rFonts w:ascii="Calibri" w:eastAsia="Calibri" w:hAnsi="Calibri" w:cs="Calibri"/>
          <w:color w:val="206B62"/>
        </w:rPr>
        <w:tab/>
      </w:r>
    </w:p>
    <w:p w:rsidR="00650899" w:rsidRDefault="00A25569" w:rsidP="005F08E1">
      <w:pPr>
        <w:ind w:firstLine="270"/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206B62"/>
          <w:u w:val="single"/>
        </w:rPr>
        <w:br/>
      </w:r>
    </w:p>
    <w:sectPr w:rsidR="00650899" w:rsidSect="00A8564C">
      <w:headerReference w:type="default" r:id="rId7"/>
      <w:pgSz w:w="12240" w:h="15840"/>
      <w:pgMar w:top="2303" w:right="1152" w:bottom="144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60" w:rsidRDefault="003E1F60">
      <w:r>
        <w:separator/>
      </w:r>
    </w:p>
  </w:endnote>
  <w:endnote w:type="continuationSeparator" w:id="0">
    <w:p w:rsidR="003E1F60" w:rsidRDefault="003E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60" w:rsidRDefault="003E1F60">
      <w:r>
        <w:separator/>
      </w:r>
    </w:p>
  </w:footnote>
  <w:footnote w:type="continuationSeparator" w:id="0">
    <w:p w:rsidR="003E1F60" w:rsidRDefault="003E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99" w:rsidRDefault="00812A05">
    <w:pPr>
      <w:tabs>
        <w:tab w:val="left" w:pos="990"/>
        <w:tab w:val="center" w:pos="4320"/>
        <w:tab w:val="right" w:pos="8640"/>
      </w:tabs>
      <w:spacing w:before="720"/>
      <w:jc w:val="right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635</wp:posOffset>
          </wp:positionH>
          <wp:positionV relativeFrom="paragraph">
            <wp:posOffset>323850</wp:posOffset>
          </wp:positionV>
          <wp:extent cx="1132840" cy="88963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840" cy="889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569">
      <w:rPr>
        <w:rFonts w:ascii="Calibri" w:eastAsia="Calibri" w:hAnsi="Calibri" w:cs="Calibri"/>
        <w:b/>
        <w:color w:val="206B62"/>
      </w:rPr>
      <w:t>APPLICATION</w:t>
    </w:r>
  </w:p>
  <w:p w:rsidR="00650899" w:rsidRDefault="00A25569">
    <w:pPr>
      <w:tabs>
        <w:tab w:val="left" w:pos="990"/>
        <w:tab w:val="center" w:pos="4320"/>
        <w:tab w:val="right" w:pos="8640"/>
      </w:tabs>
      <w:jc w:val="right"/>
    </w:pPr>
    <w:r>
      <w:rPr>
        <w:rFonts w:ascii="Calibri" w:eastAsia="Calibri" w:hAnsi="Calibri" w:cs="Calibri"/>
        <w:b/>
        <w:color w:val="206B62"/>
      </w:rPr>
      <w:t>UREx SRN REU Program, Summer 2017</w:t>
    </w:r>
  </w:p>
  <w:p w:rsidR="00650899" w:rsidRDefault="00650899">
    <w:pPr>
      <w:tabs>
        <w:tab w:val="left" w:pos="990"/>
        <w:tab w:val="center" w:pos="4320"/>
        <w:tab w:val="right" w:pos="8640"/>
      </w:tabs>
      <w:jc w:val="right"/>
    </w:pPr>
  </w:p>
  <w:p w:rsidR="00650899" w:rsidRDefault="00A25569">
    <w:pPr>
      <w:tabs>
        <w:tab w:val="left" w:pos="990"/>
        <w:tab w:val="center" w:pos="4320"/>
        <w:tab w:val="right" w:pos="8640"/>
      </w:tabs>
      <w:jc w:val="right"/>
    </w:pPr>
    <w:r>
      <w:rPr>
        <w:rFonts w:ascii="Calibri" w:eastAsia="Calibri" w:hAnsi="Calibri" w:cs="Calibri"/>
        <w:color w:val="206B62"/>
        <w:sz w:val="22"/>
        <w:szCs w:val="22"/>
      </w:rPr>
      <w:t xml:space="preserve">Complete this form and send via email to </w:t>
    </w:r>
    <w:hyperlink r:id="rId2">
      <w:r>
        <w:rPr>
          <w:rFonts w:ascii="Calibri" w:eastAsia="Calibri" w:hAnsi="Calibri" w:cs="Calibri"/>
          <w:color w:val="1155CC"/>
          <w:u w:val="single"/>
        </w:rPr>
        <w:t>agrobstein@asu.edu</w:t>
      </w:r>
    </w:hyperlink>
    <w:r>
      <w:rPr>
        <w:rFonts w:ascii="Calibri" w:eastAsia="Calibri" w:hAnsi="Calibri" w:cs="Calibri"/>
        <w:color w:val="206B62"/>
      </w:rPr>
      <w:t xml:space="preserve"> </w:t>
    </w:r>
  </w:p>
  <w:p w:rsidR="00650899" w:rsidRDefault="00A25569">
    <w:pPr>
      <w:tabs>
        <w:tab w:val="left" w:pos="990"/>
        <w:tab w:val="center" w:pos="4320"/>
        <w:tab w:val="right" w:pos="8640"/>
      </w:tabs>
      <w:jc w:val="right"/>
    </w:pPr>
    <w:r>
      <w:rPr>
        <w:rFonts w:ascii="Calibri" w:eastAsia="Calibri" w:hAnsi="Calibri" w:cs="Calibri"/>
        <w:color w:val="206B62"/>
        <w:sz w:val="22"/>
        <w:szCs w:val="22"/>
      </w:rPr>
      <w:t xml:space="preserve">Please return by March 24th, 2017. </w:t>
    </w:r>
  </w:p>
  <w:p w:rsidR="00650899" w:rsidRDefault="00A2556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-50799</wp:posOffset>
              </wp:positionH>
              <wp:positionV relativeFrom="paragraph">
                <wp:posOffset>76200</wp:posOffset>
              </wp:positionV>
              <wp:extent cx="6426200" cy="381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73650"/>
                        <a:ext cx="6400799" cy="12698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F5E4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7BC8F3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pt;margin-top:6pt;width:506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" o:allowincell="f" strokecolor="#1f5e4c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3C6D"/>
    <w:multiLevelType w:val="multilevel"/>
    <w:tmpl w:val="BB50855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06E19E0"/>
    <w:multiLevelType w:val="multilevel"/>
    <w:tmpl w:val="9DBCD8D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5B61E55"/>
    <w:multiLevelType w:val="multilevel"/>
    <w:tmpl w:val="A39403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74574C5"/>
    <w:multiLevelType w:val="multilevel"/>
    <w:tmpl w:val="EE6E716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9D94B62"/>
    <w:multiLevelType w:val="multilevel"/>
    <w:tmpl w:val="6A56C83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B5A4D4F"/>
    <w:multiLevelType w:val="multilevel"/>
    <w:tmpl w:val="4F98E7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BFE22E5"/>
    <w:multiLevelType w:val="multilevel"/>
    <w:tmpl w:val="D3A62E4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99"/>
    <w:rsid w:val="003E1F60"/>
    <w:rsid w:val="0054246C"/>
    <w:rsid w:val="005F08E1"/>
    <w:rsid w:val="00650899"/>
    <w:rsid w:val="00812A05"/>
    <w:rsid w:val="008E721E"/>
    <w:rsid w:val="00A25569"/>
    <w:rsid w:val="00A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A658B-4ED1-4D00-9497-11AB979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12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A05"/>
  </w:style>
  <w:style w:type="paragraph" w:styleId="Footer">
    <w:name w:val="footer"/>
    <w:basedOn w:val="Normal"/>
    <w:link w:val="FooterChar"/>
    <w:uiPriority w:val="99"/>
    <w:unhideWhenUsed/>
    <w:rsid w:val="00812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A05"/>
  </w:style>
  <w:style w:type="paragraph" w:styleId="ListParagraph">
    <w:name w:val="List Paragraph"/>
    <w:basedOn w:val="Normal"/>
    <w:uiPriority w:val="34"/>
    <w:qFormat/>
    <w:rsid w:val="005F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robstein@as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Grobstein</dc:creator>
  <cp:lastModifiedBy>Angela Grobstein</cp:lastModifiedBy>
  <cp:revision>6</cp:revision>
  <dcterms:created xsi:type="dcterms:W3CDTF">2017-02-22T20:45:00Z</dcterms:created>
  <dcterms:modified xsi:type="dcterms:W3CDTF">2017-02-22T20:54:00Z</dcterms:modified>
</cp:coreProperties>
</file>